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6A" w:rsidRPr="00B500C0" w:rsidRDefault="00882B6A" w:rsidP="001008FA">
      <w:pPr>
        <w:bidi w:val="0"/>
        <w:jc w:val="both"/>
        <w:rPr>
          <w:rFonts w:asciiTheme="majorBidi" w:hAnsiTheme="majorBidi" w:cstheme="majorBidi"/>
          <w:sz w:val="40"/>
          <w:szCs w:val="40"/>
          <w:u w:val="single"/>
        </w:rPr>
      </w:pPr>
      <w:r w:rsidRPr="00B500C0">
        <w:rPr>
          <w:rFonts w:asciiTheme="majorBidi" w:hAnsiTheme="majorBidi" w:cstheme="majorBidi"/>
          <w:sz w:val="36"/>
          <w:szCs w:val="36"/>
          <w:u w:val="thick"/>
        </w:rPr>
        <w:t>Lecture No. 2</w:t>
      </w:r>
      <w:r w:rsidR="002D0545">
        <w:rPr>
          <w:rFonts w:asciiTheme="majorBidi" w:hAnsiTheme="majorBidi" w:cstheme="majorBidi"/>
          <w:sz w:val="36"/>
          <w:szCs w:val="36"/>
          <w:u w:val="thick"/>
        </w:rPr>
        <w:t>6</w:t>
      </w:r>
      <w:r w:rsidRPr="00B500C0">
        <w:rPr>
          <w:rFonts w:asciiTheme="majorBidi" w:hAnsiTheme="majorBidi" w:cstheme="majorBidi"/>
          <w:sz w:val="36"/>
          <w:szCs w:val="36"/>
          <w:u w:val="thick"/>
        </w:rPr>
        <w:t xml:space="preserve">   PARASITOLOGY </w:t>
      </w:r>
      <w:r w:rsidRPr="00B500C0">
        <w:rPr>
          <w:rFonts w:ascii="Script MT Bold" w:hAnsi="Script MT Bold" w:cstheme="majorBidi"/>
          <w:sz w:val="36"/>
          <w:szCs w:val="36"/>
          <w:u w:val="thick"/>
        </w:rPr>
        <w:t>DR.Raad H.H</w:t>
      </w:r>
      <w:r w:rsidRPr="00B500C0">
        <w:rPr>
          <w:rFonts w:ascii="Script MT Bold" w:hAnsi="Script MT Bold" w:cstheme="majorBidi"/>
          <w:sz w:val="36"/>
          <w:szCs w:val="36"/>
        </w:rPr>
        <w:t>.</w:t>
      </w:r>
      <w:r w:rsidRPr="00B500C0">
        <w:rPr>
          <w:rFonts w:ascii="Script MT Bold" w:hAnsi="Script MT Bold" w:cstheme="majorBidi"/>
          <w:sz w:val="40"/>
          <w:szCs w:val="40"/>
        </w:rPr>
        <w:t xml:space="preserve"> </w:t>
      </w:r>
      <w:r w:rsidRPr="00B500C0">
        <w:rPr>
          <w:rFonts w:asciiTheme="majorBidi" w:hAnsiTheme="majorBidi" w:cstheme="majorBidi"/>
          <w:sz w:val="40"/>
          <w:szCs w:val="40"/>
        </w:rPr>
        <w:t xml:space="preserve">     </w:t>
      </w:r>
      <w:r w:rsidRPr="00B500C0">
        <w:rPr>
          <w:rFonts w:asciiTheme="majorBidi" w:hAnsiTheme="majorBidi" w:cstheme="majorBidi"/>
          <w:sz w:val="36"/>
          <w:szCs w:val="36"/>
          <w:u w:val="single"/>
        </w:rPr>
        <w:t>Protozology</w:t>
      </w:r>
      <w:r w:rsidRPr="00B500C0">
        <w:rPr>
          <w:rFonts w:asciiTheme="majorBidi" w:hAnsiTheme="majorBidi" w:cstheme="majorBidi"/>
          <w:sz w:val="40"/>
          <w:szCs w:val="40"/>
          <w:u w:val="single"/>
        </w:rPr>
        <w:t xml:space="preserve">  </w:t>
      </w:r>
    </w:p>
    <w:p w:rsidR="009F5642" w:rsidRPr="00057370" w:rsidRDefault="009F5642" w:rsidP="001008FA">
      <w:pPr>
        <w:bidi w:val="0"/>
        <w:spacing w:before="100" w:beforeAutospacing="1" w:after="100" w:afterAutospacing="1" w:line="240" w:lineRule="auto"/>
        <w:jc w:val="both"/>
        <w:rPr>
          <w:rFonts w:ascii="Times New Roman" w:eastAsia="Times New Roman" w:hAnsi="Times New Roman" w:cs="Times New Roman"/>
          <w:b/>
          <w:bCs/>
          <w:sz w:val="28"/>
          <w:szCs w:val="28"/>
        </w:rPr>
      </w:pPr>
      <w:r w:rsidRPr="00057370">
        <w:rPr>
          <w:rFonts w:ascii="Times New Roman" w:eastAsia="Times New Roman" w:hAnsi="Times New Roman" w:cs="Times New Roman"/>
          <w:b/>
          <w:bCs/>
          <w:sz w:val="28"/>
          <w:szCs w:val="28"/>
        </w:rPr>
        <w:t xml:space="preserve">Family: Cryptosporidiidae </w:t>
      </w:r>
    </w:p>
    <w:p w:rsidR="00EE7B2F" w:rsidRPr="00057370" w:rsidRDefault="00D76C7B" w:rsidP="001008FA">
      <w:pPr>
        <w:bidi w:val="0"/>
        <w:spacing w:before="100" w:beforeAutospacing="1" w:after="100" w:afterAutospacing="1" w:line="240" w:lineRule="auto"/>
        <w:jc w:val="both"/>
        <w:rPr>
          <w:rFonts w:ascii="Times New Roman" w:eastAsia="Times New Roman" w:hAnsi="Times New Roman" w:cs="Times New Roman"/>
          <w:b/>
          <w:bCs/>
          <w:sz w:val="28"/>
          <w:szCs w:val="28"/>
        </w:rPr>
      </w:pPr>
      <w:r w:rsidRPr="00057370">
        <w:rPr>
          <w:rFonts w:ascii="Times New Roman" w:eastAsia="Times New Roman" w:hAnsi="Times New Roman" w:cs="Times New Roman"/>
          <w:b/>
          <w:bCs/>
          <w:sz w:val="28"/>
          <w:szCs w:val="28"/>
        </w:rPr>
        <w:t xml:space="preserve">                                          Genus </w:t>
      </w:r>
      <w:r w:rsidRPr="00057370">
        <w:rPr>
          <w:rFonts w:ascii="Times New Roman" w:eastAsia="Times New Roman" w:hAnsi="Times New Roman" w:cs="Times New Roman"/>
          <w:b/>
          <w:bCs/>
          <w:i/>
          <w:iCs/>
          <w:sz w:val="28"/>
          <w:szCs w:val="28"/>
        </w:rPr>
        <w:t xml:space="preserve">       Cryptosporidium</w:t>
      </w:r>
    </w:p>
    <w:p w:rsidR="009F5642" w:rsidRPr="00057370" w:rsidRDefault="00D76C7B" w:rsidP="001008FA">
      <w:pPr>
        <w:numPr>
          <w:ilvl w:val="0"/>
          <w:numId w:val="1"/>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057370">
        <w:rPr>
          <w:rFonts w:ascii="Times New Roman" w:eastAsia="Times New Roman" w:hAnsi="Times New Roman" w:cs="Times New Roman"/>
          <w:b/>
          <w:bCs/>
          <w:sz w:val="28"/>
          <w:szCs w:val="28"/>
        </w:rPr>
        <w:t xml:space="preserve">Homoxenous </w:t>
      </w:r>
    </w:p>
    <w:p w:rsidR="009F5642" w:rsidRPr="00057370" w:rsidRDefault="00D76C7B" w:rsidP="001008FA">
      <w:pPr>
        <w:numPr>
          <w:ilvl w:val="0"/>
          <w:numId w:val="1"/>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057370">
        <w:rPr>
          <w:rFonts w:ascii="Times New Roman" w:eastAsia="Times New Roman" w:hAnsi="Times New Roman" w:cs="Times New Roman"/>
          <w:b/>
          <w:bCs/>
          <w:sz w:val="28"/>
          <w:szCs w:val="28"/>
        </w:rPr>
        <w:t>Intracellular</w:t>
      </w:r>
      <w:r w:rsidR="009F5642" w:rsidRPr="00057370">
        <w:rPr>
          <w:rFonts w:ascii="Times New Roman" w:eastAsia="Times New Roman" w:hAnsi="Times New Roman" w:cs="Times New Roman"/>
          <w:sz w:val="28"/>
          <w:szCs w:val="28"/>
        </w:rPr>
        <w:t>, but project from lumenal side of cell and attached to cytoplasm of</w:t>
      </w:r>
      <w:r w:rsidR="00EA54CA" w:rsidRPr="00057370">
        <w:rPr>
          <w:rFonts w:ascii="Times New Roman" w:eastAsia="Times New Roman" w:hAnsi="Times New Roman" w:cs="Times New Roman"/>
          <w:sz w:val="28"/>
          <w:szCs w:val="28"/>
        </w:rPr>
        <w:t xml:space="preserve"> host cell by </w:t>
      </w:r>
      <w:r w:rsidR="00EA54CA" w:rsidRPr="00057370">
        <w:rPr>
          <w:rFonts w:ascii="Times New Roman" w:eastAsia="Times New Roman" w:hAnsi="Times New Roman" w:cs="Times New Roman"/>
          <w:b/>
          <w:bCs/>
          <w:sz w:val="28"/>
          <w:szCs w:val="28"/>
        </w:rPr>
        <w:t>Par</w:t>
      </w:r>
      <w:r w:rsidR="00B339E1" w:rsidRPr="00057370">
        <w:rPr>
          <w:rFonts w:ascii="Times New Roman" w:eastAsia="Times New Roman" w:hAnsi="Times New Roman" w:cs="Times New Roman"/>
          <w:b/>
          <w:bCs/>
          <w:sz w:val="28"/>
          <w:szCs w:val="28"/>
        </w:rPr>
        <w:t>a</w:t>
      </w:r>
      <w:r w:rsidR="00EA54CA" w:rsidRPr="00057370">
        <w:rPr>
          <w:rFonts w:ascii="Times New Roman" w:eastAsia="Times New Roman" w:hAnsi="Times New Roman" w:cs="Times New Roman"/>
          <w:b/>
          <w:bCs/>
          <w:sz w:val="28"/>
          <w:szCs w:val="28"/>
        </w:rPr>
        <w:t>sitoph</w:t>
      </w:r>
      <w:r w:rsidR="00C4082F" w:rsidRPr="00057370">
        <w:rPr>
          <w:rFonts w:ascii="Times New Roman" w:eastAsia="Times New Roman" w:hAnsi="Times New Roman" w:cs="Times New Roman"/>
          <w:b/>
          <w:bCs/>
          <w:sz w:val="28"/>
          <w:szCs w:val="28"/>
        </w:rPr>
        <w:t>o</w:t>
      </w:r>
      <w:r w:rsidR="00EA54CA" w:rsidRPr="00057370">
        <w:rPr>
          <w:rFonts w:ascii="Times New Roman" w:eastAsia="Times New Roman" w:hAnsi="Times New Roman" w:cs="Times New Roman"/>
          <w:b/>
          <w:bCs/>
          <w:sz w:val="28"/>
          <w:szCs w:val="28"/>
        </w:rPr>
        <w:t>rus</w:t>
      </w:r>
      <w:r w:rsidR="00EA54CA" w:rsidRPr="00057370">
        <w:rPr>
          <w:rFonts w:ascii="Times New Roman" w:eastAsia="Times New Roman" w:hAnsi="Times New Roman" w:cs="Times New Roman"/>
          <w:sz w:val="28"/>
          <w:szCs w:val="28"/>
        </w:rPr>
        <w:t xml:space="preserve"> </w:t>
      </w:r>
      <w:r w:rsidR="00091A1C" w:rsidRPr="00057370">
        <w:rPr>
          <w:rFonts w:ascii="Times New Roman" w:eastAsia="Times New Roman" w:hAnsi="Times New Roman" w:cs="Times New Roman"/>
          <w:sz w:val="28"/>
          <w:szCs w:val="28"/>
        </w:rPr>
        <w:t xml:space="preserve">organelle </w:t>
      </w:r>
      <w:r w:rsidR="00EA54CA" w:rsidRPr="00057370">
        <w:rPr>
          <w:rFonts w:ascii="Times New Roman" w:eastAsia="Times New Roman" w:hAnsi="Times New Roman" w:cs="Times New Roman"/>
          <w:b/>
          <w:bCs/>
          <w:sz w:val="28"/>
          <w:szCs w:val="28"/>
        </w:rPr>
        <w:t>"feeder organelle</w:t>
      </w:r>
      <w:r w:rsidR="009F5642" w:rsidRPr="00057370">
        <w:rPr>
          <w:rFonts w:ascii="Times New Roman" w:eastAsia="Times New Roman" w:hAnsi="Times New Roman" w:cs="Times New Roman"/>
          <w:b/>
          <w:bCs/>
          <w:sz w:val="28"/>
          <w:szCs w:val="28"/>
        </w:rPr>
        <w:t xml:space="preserve">" </w:t>
      </w:r>
    </w:p>
    <w:p w:rsidR="009F5642" w:rsidRPr="00057370" w:rsidRDefault="00D76C7B" w:rsidP="001008FA">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b/>
          <w:bCs/>
          <w:sz w:val="28"/>
          <w:szCs w:val="28"/>
        </w:rPr>
        <w:t>Single</w:t>
      </w:r>
      <w:r w:rsidRPr="00057370">
        <w:rPr>
          <w:rFonts w:ascii="Times New Roman" w:eastAsia="Times New Roman" w:hAnsi="Times New Roman" w:cs="Times New Roman"/>
          <w:sz w:val="28"/>
          <w:szCs w:val="28"/>
        </w:rPr>
        <w:t xml:space="preserve"> </w:t>
      </w:r>
      <w:r w:rsidRPr="00057370">
        <w:rPr>
          <w:rFonts w:ascii="Times New Roman" w:eastAsia="Times New Roman" w:hAnsi="Times New Roman" w:cs="Times New Roman"/>
          <w:b/>
          <w:bCs/>
          <w:sz w:val="28"/>
          <w:szCs w:val="28"/>
        </w:rPr>
        <w:t>Genus</w:t>
      </w:r>
      <w:r w:rsidRPr="00057370">
        <w:rPr>
          <w:rFonts w:ascii="Times New Roman" w:eastAsia="Times New Roman" w:hAnsi="Times New Roman" w:cs="Times New Roman"/>
          <w:sz w:val="28"/>
          <w:szCs w:val="28"/>
        </w:rPr>
        <w:t xml:space="preserve"> </w:t>
      </w:r>
      <w:r w:rsidR="00057370" w:rsidRPr="00057370">
        <w:rPr>
          <w:rFonts w:ascii="Times New Roman" w:eastAsia="Times New Roman" w:hAnsi="Times New Roman" w:cs="Times New Roman"/>
          <w:sz w:val="28"/>
          <w:szCs w:val="28"/>
        </w:rPr>
        <w:t>found</w:t>
      </w:r>
      <w:r w:rsidR="00057370">
        <w:rPr>
          <w:rFonts w:ascii="Times New Roman" w:eastAsia="Times New Roman" w:hAnsi="Times New Roman" w:cs="Times New Roman"/>
          <w:i/>
          <w:iCs/>
          <w:sz w:val="28"/>
          <w:szCs w:val="28"/>
        </w:rPr>
        <w:t xml:space="preserve"> </w:t>
      </w:r>
      <w:r w:rsidR="009F5642" w:rsidRPr="00057370">
        <w:rPr>
          <w:rFonts w:ascii="Times New Roman" w:eastAsia="Times New Roman" w:hAnsi="Times New Roman" w:cs="Times New Roman"/>
          <w:b/>
          <w:bCs/>
          <w:i/>
          <w:iCs/>
          <w:sz w:val="28"/>
          <w:szCs w:val="28"/>
        </w:rPr>
        <w:t>Cryptosporidium</w:t>
      </w:r>
      <w:r w:rsidR="009F5642" w:rsidRPr="00057370">
        <w:rPr>
          <w:rFonts w:ascii="Times New Roman" w:eastAsia="Times New Roman" w:hAnsi="Times New Roman" w:cs="Times New Roman"/>
          <w:sz w:val="28"/>
          <w:szCs w:val="28"/>
        </w:rPr>
        <w:t xml:space="preserve"> </w:t>
      </w:r>
    </w:p>
    <w:p w:rsidR="009F5642" w:rsidRPr="00057370" w:rsidRDefault="009F5642" w:rsidP="001008FA">
      <w:pPr>
        <w:numPr>
          <w:ilvl w:val="1"/>
          <w:numId w:val="1"/>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057370">
        <w:rPr>
          <w:rFonts w:ascii="Times New Roman" w:eastAsia="Times New Roman" w:hAnsi="Times New Roman" w:cs="Times New Roman"/>
          <w:b/>
          <w:bCs/>
          <w:sz w:val="28"/>
          <w:szCs w:val="28"/>
        </w:rPr>
        <w:t xml:space="preserve">oocysts </w:t>
      </w:r>
      <w:r w:rsidR="00BA47CE" w:rsidRPr="00057370">
        <w:rPr>
          <w:rFonts w:ascii="Times New Roman" w:eastAsia="Times New Roman" w:hAnsi="Times New Roman" w:cs="Times New Roman"/>
          <w:b/>
          <w:bCs/>
          <w:sz w:val="28"/>
          <w:szCs w:val="28"/>
        </w:rPr>
        <w:t xml:space="preserve">fully developed </w:t>
      </w:r>
      <w:r w:rsidRPr="00057370">
        <w:rPr>
          <w:rFonts w:ascii="Times New Roman" w:eastAsia="Times New Roman" w:hAnsi="Times New Roman" w:cs="Times New Roman"/>
          <w:b/>
          <w:bCs/>
          <w:sz w:val="28"/>
          <w:szCs w:val="28"/>
        </w:rPr>
        <w:t xml:space="preserve">with 4 sporozoites, without sporocysts </w:t>
      </w:r>
    </w:p>
    <w:p w:rsidR="009F5642" w:rsidRPr="00057370" w:rsidRDefault="00474C05" w:rsidP="001008FA">
      <w:pPr>
        <w:numPr>
          <w:ilvl w:val="1"/>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Develop </w:t>
      </w:r>
      <w:r w:rsidR="009F5642" w:rsidRPr="001008FA">
        <w:rPr>
          <w:rFonts w:ascii="Times New Roman" w:eastAsia="Times New Roman" w:hAnsi="Times New Roman" w:cs="Times New Roman"/>
          <w:b/>
          <w:bCs/>
          <w:sz w:val="28"/>
          <w:szCs w:val="28"/>
        </w:rPr>
        <w:t>intracellulary</w:t>
      </w:r>
      <w:r w:rsidR="009F5642" w:rsidRPr="00057370">
        <w:rPr>
          <w:rFonts w:ascii="Times New Roman" w:eastAsia="Times New Roman" w:hAnsi="Times New Roman" w:cs="Times New Roman"/>
          <w:sz w:val="28"/>
          <w:szCs w:val="28"/>
        </w:rPr>
        <w:t xml:space="preserve">, but in peripheral location on lumenal side of intestinal epithelial cell; projects into lumen </w:t>
      </w:r>
    </w:p>
    <w:p w:rsidR="009F5642" w:rsidRPr="00057370" w:rsidRDefault="00474C05" w:rsidP="001008FA">
      <w:pPr>
        <w:numPr>
          <w:ilvl w:val="1"/>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b/>
          <w:bCs/>
          <w:sz w:val="28"/>
          <w:szCs w:val="28"/>
        </w:rPr>
        <w:t>Two</w:t>
      </w:r>
      <w:r w:rsidRPr="00057370">
        <w:rPr>
          <w:rFonts w:ascii="Times New Roman" w:eastAsia="Times New Roman" w:hAnsi="Times New Roman" w:cs="Times New Roman"/>
          <w:sz w:val="28"/>
          <w:szCs w:val="28"/>
        </w:rPr>
        <w:t xml:space="preserve"> </w:t>
      </w:r>
      <w:r w:rsidR="009F5642" w:rsidRPr="00057370">
        <w:rPr>
          <w:rFonts w:ascii="Times New Roman" w:eastAsia="Times New Roman" w:hAnsi="Times New Roman" w:cs="Times New Roman"/>
          <w:b/>
          <w:bCs/>
          <w:sz w:val="28"/>
          <w:szCs w:val="28"/>
        </w:rPr>
        <w:t>types</w:t>
      </w:r>
      <w:r w:rsidR="009F5642" w:rsidRPr="00057370">
        <w:rPr>
          <w:rFonts w:ascii="Times New Roman" w:eastAsia="Times New Roman" w:hAnsi="Times New Roman" w:cs="Times New Roman"/>
          <w:sz w:val="28"/>
          <w:szCs w:val="28"/>
        </w:rPr>
        <w:t xml:space="preserve"> of autoinfective stages hypothesized; </w:t>
      </w:r>
      <w:r w:rsidR="009F5642" w:rsidRPr="00057370">
        <w:rPr>
          <w:rFonts w:ascii="Times New Roman" w:eastAsia="Times New Roman" w:hAnsi="Times New Roman" w:cs="Times New Roman"/>
          <w:b/>
          <w:bCs/>
          <w:sz w:val="28"/>
          <w:szCs w:val="28"/>
        </w:rPr>
        <w:t>type I</w:t>
      </w:r>
      <w:r w:rsidR="009F5642" w:rsidRPr="00057370">
        <w:rPr>
          <w:rFonts w:ascii="Times New Roman" w:eastAsia="Times New Roman" w:hAnsi="Times New Roman" w:cs="Times New Roman"/>
          <w:sz w:val="28"/>
          <w:szCs w:val="28"/>
        </w:rPr>
        <w:t xml:space="preserve"> </w:t>
      </w:r>
      <w:r w:rsidR="009F5642" w:rsidRPr="00057370">
        <w:rPr>
          <w:rFonts w:ascii="Times New Roman" w:eastAsia="Times New Roman" w:hAnsi="Times New Roman" w:cs="Times New Roman"/>
          <w:b/>
          <w:bCs/>
          <w:sz w:val="28"/>
          <w:szCs w:val="28"/>
        </w:rPr>
        <w:t>merozoites</w:t>
      </w:r>
      <w:r w:rsidR="009F5642" w:rsidRPr="00057370">
        <w:rPr>
          <w:rFonts w:ascii="Times New Roman" w:eastAsia="Times New Roman" w:hAnsi="Times New Roman" w:cs="Times New Roman"/>
          <w:sz w:val="28"/>
          <w:szCs w:val="28"/>
        </w:rPr>
        <w:t xml:space="preserve"> capable of forming new </w:t>
      </w:r>
      <w:r w:rsidR="009F5642" w:rsidRPr="00D93A76">
        <w:rPr>
          <w:rFonts w:ascii="Times New Roman" w:eastAsia="Times New Roman" w:hAnsi="Times New Roman" w:cs="Times New Roman"/>
          <w:b/>
          <w:bCs/>
          <w:sz w:val="28"/>
          <w:szCs w:val="28"/>
        </w:rPr>
        <w:t>type</w:t>
      </w:r>
      <w:r w:rsidR="009F5642" w:rsidRPr="00057370">
        <w:rPr>
          <w:rFonts w:ascii="Times New Roman" w:eastAsia="Times New Roman" w:hAnsi="Times New Roman" w:cs="Times New Roman"/>
          <w:sz w:val="28"/>
          <w:szCs w:val="28"/>
        </w:rPr>
        <w:t xml:space="preserve"> </w:t>
      </w:r>
      <w:r w:rsidR="00D93A76" w:rsidRPr="00D93A76">
        <w:rPr>
          <w:rFonts w:ascii="Times New Roman" w:eastAsia="Times New Roman" w:hAnsi="Times New Roman" w:cs="Times New Roman"/>
          <w:b/>
          <w:bCs/>
          <w:sz w:val="28"/>
          <w:szCs w:val="28"/>
        </w:rPr>
        <w:t>II</w:t>
      </w:r>
      <w:r w:rsidR="009F5642" w:rsidRPr="00057370">
        <w:rPr>
          <w:rFonts w:ascii="Times New Roman" w:eastAsia="Times New Roman" w:hAnsi="Times New Roman" w:cs="Times New Roman"/>
          <w:sz w:val="28"/>
          <w:szCs w:val="28"/>
        </w:rPr>
        <w:t xml:space="preserve"> meronts and thin walled oocysts that may liberate sporozoites to initiate new infections </w:t>
      </w:r>
    </w:p>
    <w:p w:rsidR="009F5642" w:rsidRPr="00D93A76" w:rsidRDefault="00057370" w:rsidP="001008FA">
      <w:pPr>
        <w:numPr>
          <w:ilvl w:val="1"/>
          <w:numId w:val="1"/>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D93A76">
        <w:rPr>
          <w:rFonts w:ascii="Times New Roman" w:eastAsia="Times New Roman" w:hAnsi="Times New Roman" w:cs="Times New Roman"/>
          <w:b/>
          <w:bCs/>
          <w:sz w:val="28"/>
          <w:szCs w:val="28"/>
        </w:rPr>
        <w:t xml:space="preserve">Life-Cycle </w:t>
      </w:r>
      <w:r w:rsidR="009F5642" w:rsidRPr="00D93A76">
        <w:rPr>
          <w:rFonts w:ascii="Times New Roman" w:eastAsia="Times New Roman" w:hAnsi="Times New Roman" w:cs="Times New Roman"/>
          <w:b/>
          <w:bCs/>
          <w:sz w:val="28"/>
          <w:szCs w:val="28"/>
        </w:rPr>
        <w:t xml:space="preserve">of </w:t>
      </w:r>
      <w:r w:rsidR="009F5642" w:rsidRPr="00D93A76">
        <w:rPr>
          <w:rFonts w:ascii="Times New Roman" w:eastAsia="Times New Roman" w:hAnsi="Times New Roman" w:cs="Times New Roman"/>
          <w:b/>
          <w:bCs/>
          <w:i/>
          <w:iCs/>
          <w:sz w:val="32"/>
          <w:szCs w:val="32"/>
        </w:rPr>
        <w:t>Cryptosporidium parvum</w:t>
      </w:r>
      <w:r w:rsidR="009F5642" w:rsidRPr="00D93A76">
        <w:rPr>
          <w:rFonts w:ascii="Times New Roman" w:eastAsia="Times New Roman" w:hAnsi="Times New Roman" w:cs="Times New Roman"/>
          <w:b/>
          <w:bCs/>
          <w:sz w:val="28"/>
          <w:szCs w:val="28"/>
        </w:rPr>
        <w:t xml:space="preserve">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oocysts ingested by host; in the case of </w:t>
      </w:r>
      <w:r w:rsidRPr="00057370">
        <w:rPr>
          <w:rFonts w:ascii="Times New Roman" w:eastAsia="Times New Roman" w:hAnsi="Times New Roman" w:cs="Times New Roman"/>
          <w:i/>
          <w:iCs/>
          <w:sz w:val="28"/>
          <w:szCs w:val="28"/>
        </w:rPr>
        <w:t>Cryptosporidium parvum</w:t>
      </w:r>
      <w:r w:rsidRPr="00057370">
        <w:rPr>
          <w:rFonts w:ascii="Times New Roman" w:eastAsia="Times New Roman" w:hAnsi="Times New Roman" w:cs="Times New Roman"/>
          <w:sz w:val="28"/>
          <w:szCs w:val="28"/>
        </w:rPr>
        <w:t xml:space="preserve"> it usually involves neonates and over 150 different mammalian hosts have been found to be suitable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sporozoites excyst from suture at one pole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penetrate epithelial cells; preferred site ileum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type I meronts (with 8 merozoites); capable of recycling and producing more generations of type I meronts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some merozoites penetrate cells and undergo development into type II meronts with 4 merozoites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type II merozoites liberated, infect new cells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macrogametes and microgametocytes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16 non-flagellated microgametes arise from microgametocyte; exit and penetrate macrogamete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zygote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resistant wall layed down around zygote; endogenous sporulation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 xml:space="preserve">about 20% oocysts thin walled, and may ruture releasing sporozoites to initiate new (autoinfective) cycles </w:t>
      </w:r>
    </w:p>
    <w:p w:rsidR="009F5642" w:rsidRPr="00057370" w:rsidRDefault="009F5642" w:rsidP="001008FA">
      <w:pPr>
        <w:numPr>
          <w:ilvl w:val="2"/>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lastRenderedPageBreak/>
        <w:t xml:space="preserve">exit with feces </w:t>
      </w:r>
    </w:p>
    <w:p w:rsidR="00474C05" w:rsidRPr="00057370" w:rsidRDefault="00474C05" w:rsidP="001008FA">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474C05" w:rsidRPr="00057370" w:rsidRDefault="00D93A76" w:rsidP="001008FA">
      <w:pPr>
        <w:bidi w:val="0"/>
        <w:spacing w:before="100" w:beforeAutospacing="1" w:after="100" w:afterAutospacing="1" w:line="240" w:lineRule="auto"/>
        <w:ind w:left="216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57150</wp:posOffset>
            </wp:positionH>
            <wp:positionV relativeFrom="paragraph">
              <wp:posOffset>-276225</wp:posOffset>
            </wp:positionV>
            <wp:extent cx="5705475" cy="3343275"/>
            <wp:effectExtent l="19050" t="0" r="9525" b="0"/>
            <wp:wrapNone/>
            <wp:docPr id="2" name="صورة 2" descr="C:\Documents and Settings\ahmed\My Documents\My Scans\2008-11 (Nov)\c-parv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hmed\My Documents\My Scans\2008-11 (Nov)\c-parvlife.gif"/>
                    <pic:cNvPicPr>
                      <a:picLocks noChangeAspect="1" noChangeArrowheads="1"/>
                    </pic:cNvPicPr>
                  </pic:nvPicPr>
                  <pic:blipFill>
                    <a:blip r:embed="rId7" cstate="print"/>
                    <a:srcRect/>
                    <a:stretch>
                      <a:fillRect/>
                    </a:stretch>
                  </pic:blipFill>
                  <pic:spPr bwMode="auto">
                    <a:xfrm>
                      <a:off x="0" y="0"/>
                      <a:ext cx="5705475" cy="3343275"/>
                    </a:xfrm>
                    <a:prstGeom prst="rect">
                      <a:avLst/>
                    </a:prstGeom>
                    <a:noFill/>
                    <a:ln w="9525">
                      <a:noFill/>
                      <a:miter lim="800000"/>
                      <a:headEnd/>
                      <a:tailEnd/>
                    </a:ln>
                  </pic:spPr>
                </pic:pic>
              </a:graphicData>
            </a:graphic>
          </wp:anchor>
        </w:drawing>
      </w:r>
    </w:p>
    <w:p w:rsidR="00474C05" w:rsidRPr="00057370" w:rsidRDefault="00474C05" w:rsidP="001008FA">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474C05" w:rsidRPr="00057370" w:rsidRDefault="00474C05" w:rsidP="001008FA">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474C05" w:rsidRPr="00057370" w:rsidRDefault="00474C05" w:rsidP="001008FA">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474C05" w:rsidRPr="00057370" w:rsidRDefault="00474C05" w:rsidP="001008FA">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474C05" w:rsidRPr="00057370" w:rsidRDefault="00474C05" w:rsidP="001008FA">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474C05" w:rsidRPr="00057370" w:rsidRDefault="00474C05" w:rsidP="001008FA">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474C05" w:rsidRPr="00057370" w:rsidRDefault="00474C05" w:rsidP="001008FA">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474C05" w:rsidRPr="00057370" w:rsidRDefault="00474C05" w:rsidP="001008FA">
      <w:pPr>
        <w:bidi w:val="0"/>
        <w:spacing w:before="100" w:beforeAutospacing="1" w:after="100" w:afterAutospacing="1" w:line="240" w:lineRule="auto"/>
        <w:ind w:left="2160"/>
        <w:jc w:val="both"/>
        <w:rPr>
          <w:rFonts w:ascii="Times New Roman" w:eastAsia="Times New Roman" w:hAnsi="Times New Roman" w:cs="Times New Roman"/>
          <w:sz w:val="28"/>
          <w:szCs w:val="28"/>
        </w:rPr>
      </w:pPr>
    </w:p>
    <w:p w:rsidR="009F5642" w:rsidRPr="00057370" w:rsidRDefault="00D93A76" w:rsidP="001008FA">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057370">
        <w:rPr>
          <w:rFonts w:ascii="Times New Roman" w:eastAsia="Times New Roman" w:hAnsi="Times New Roman" w:cs="Times New Roman"/>
          <w:sz w:val="28"/>
          <w:szCs w:val="28"/>
        </w:rPr>
        <w:t>Life</w:t>
      </w:r>
      <w:r w:rsidR="009F5642" w:rsidRPr="00057370">
        <w:rPr>
          <w:rFonts w:ascii="Times New Roman" w:eastAsia="Times New Roman" w:hAnsi="Times New Roman" w:cs="Times New Roman"/>
          <w:sz w:val="28"/>
          <w:szCs w:val="28"/>
        </w:rPr>
        <w:t xml:space="preserve">-cycle </w:t>
      </w:r>
      <w:r w:rsidR="009F5642" w:rsidRPr="00D93A76">
        <w:rPr>
          <w:rFonts w:ascii="Times New Roman" w:eastAsia="Times New Roman" w:hAnsi="Times New Roman" w:cs="Times New Roman"/>
          <w:b/>
          <w:bCs/>
          <w:sz w:val="28"/>
          <w:szCs w:val="28"/>
        </w:rPr>
        <w:t>ended</w:t>
      </w:r>
      <w:r w:rsidR="009F5642" w:rsidRPr="00057370">
        <w:rPr>
          <w:rFonts w:ascii="Times New Roman" w:eastAsia="Times New Roman" w:hAnsi="Times New Roman" w:cs="Times New Roman"/>
          <w:sz w:val="28"/>
          <w:szCs w:val="28"/>
        </w:rPr>
        <w:t xml:space="preserve"> when </w:t>
      </w:r>
      <w:r w:rsidR="009F5642" w:rsidRPr="00D93A76">
        <w:rPr>
          <w:rFonts w:ascii="Times New Roman" w:eastAsia="Times New Roman" w:hAnsi="Times New Roman" w:cs="Times New Roman"/>
          <w:b/>
          <w:bCs/>
          <w:sz w:val="28"/>
          <w:szCs w:val="28"/>
        </w:rPr>
        <w:t>host immune response eliminates</w:t>
      </w:r>
      <w:r w:rsidR="009F5642" w:rsidRPr="00057370">
        <w:rPr>
          <w:rFonts w:ascii="Times New Roman" w:eastAsia="Times New Roman" w:hAnsi="Times New Roman" w:cs="Times New Roman"/>
          <w:sz w:val="28"/>
          <w:szCs w:val="28"/>
        </w:rPr>
        <w:t xml:space="preserve"> the reproductive cycle. </w:t>
      </w:r>
      <w:r w:rsidR="009F5642" w:rsidRPr="00D93A76">
        <w:rPr>
          <w:rFonts w:ascii="Times New Roman" w:eastAsia="Times New Roman" w:hAnsi="Times New Roman" w:cs="Times New Roman"/>
          <w:b/>
          <w:bCs/>
          <w:sz w:val="28"/>
          <w:szCs w:val="28"/>
        </w:rPr>
        <w:t>If</w:t>
      </w:r>
      <w:r w:rsidR="009F5642" w:rsidRPr="00057370">
        <w:rPr>
          <w:rFonts w:ascii="Times New Roman" w:eastAsia="Times New Roman" w:hAnsi="Times New Roman" w:cs="Times New Roman"/>
          <w:sz w:val="28"/>
          <w:szCs w:val="28"/>
        </w:rPr>
        <w:t xml:space="preserve"> animal</w:t>
      </w:r>
      <w:r w:rsidR="009F5642" w:rsidRPr="00D93A76">
        <w:rPr>
          <w:rFonts w:ascii="Times New Roman" w:eastAsia="Times New Roman" w:hAnsi="Times New Roman" w:cs="Times New Roman"/>
          <w:b/>
          <w:bCs/>
          <w:sz w:val="28"/>
          <w:szCs w:val="28"/>
        </w:rPr>
        <w:t xml:space="preserve"> immunosuppressed</w:t>
      </w:r>
      <w:r w:rsidR="009F5642" w:rsidRPr="00057370">
        <w:rPr>
          <w:rFonts w:ascii="Times New Roman" w:eastAsia="Times New Roman" w:hAnsi="Times New Roman" w:cs="Times New Roman"/>
          <w:sz w:val="28"/>
          <w:szCs w:val="28"/>
        </w:rPr>
        <w:t xml:space="preserve">, parasite </w:t>
      </w:r>
      <w:r w:rsidR="009F5642" w:rsidRPr="00D93A76">
        <w:rPr>
          <w:rFonts w:ascii="Times New Roman" w:eastAsia="Times New Roman" w:hAnsi="Times New Roman" w:cs="Times New Roman"/>
          <w:b/>
          <w:bCs/>
          <w:sz w:val="28"/>
          <w:szCs w:val="28"/>
        </w:rPr>
        <w:t>overwhelms</w:t>
      </w:r>
      <w:r w:rsidR="009F5642" w:rsidRPr="00057370">
        <w:rPr>
          <w:rFonts w:ascii="Times New Roman" w:eastAsia="Times New Roman" w:hAnsi="Times New Roman" w:cs="Times New Roman"/>
          <w:sz w:val="28"/>
          <w:szCs w:val="28"/>
        </w:rPr>
        <w:t xml:space="preserve"> host due to recycling of type I meronts </w:t>
      </w:r>
    </w:p>
    <w:p w:rsidR="009F5642" w:rsidRDefault="009F5642" w:rsidP="001008FA">
      <w:pPr>
        <w:numPr>
          <w:ilvl w:val="0"/>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D93A76">
        <w:rPr>
          <w:rFonts w:ascii="Times New Roman" w:eastAsia="Times New Roman" w:hAnsi="Times New Roman" w:cs="Times New Roman"/>
          <w:b/>
          <w:bCs/>
          <w:sz w:val="28"/>
          <w:szCs w:val="28"/>
        </w:rPr>
        <w:t>pathology</w:t>
      </w:r>
      <w:r w:rsidRPr="00057370">
        <w:rPr>
          <w:rFonts w:ascii="Times New Roman" w:eastAsia="Times New Roman" w:hAnsi="Times New Roman" w:cs="Times New Roman"/>
          <w:sz w:val="28"/>
          <w:szCs w:val="28"/>
        </w:rPr>
        <w:t xml:space="preserve"> involves severe diarrheal illness</w:t>
      </w:r>
      <w:r w:rsidR="00D93A76">
        <w:rPr>
          <w:rFonts w:ascii="Times New Roman" w:eastAsia="Times New Roman" w:hAnsi="Times New Roman" w:cs="Times New Roman"/>
          <w:sz w:val="28"/>
          <w:szCs w:val="28"/>
        </w:rPr>
        <w:t xml:space="preserve"> specially in calves </w:t>
      </w:r>
      <w:r w:rsidRPr="00057370">
        <w:rPr>
          <w:rFonts w:ascii="Times New Roman" w:eastAsia="Times New Roman" w:hAnsi="Times New Roman" w:cs="Times New Roman"/>
          <w:sz w:val="28"/>
          <w:szCs w:val="28"/>
        </w:rPr>
        <w:t xml:space="preserve">, weight loss, abdominal cramping, and electrolyte imbalance </w:t>
      </w:r>
    </w:p>
    <w:p w:rsidR="00346EA4" w:rsidRDefault="00346EA4" w:rsidP="001008FA">
      <w:pPr>
        <w:pStyle w:val="a3"/>
        <w:numPr>
          <w:ilvl w:val="0"/>
          <w:numId w:val="1"/>
        </w:numPr>
        <w:jc w:val="both"/>
        <w:rPr>
          <w:rFonts w:asciiTheme="majorBidi" w:hAnsiTheme="majorBidi" w:cstheme="majorBidi"/>
          <w:sz w:val="28"/>
          <w:szCs w:val="28"/>
        </w:rPr>
      </w:pPr>
      <w:r w:rsidRPr="00346EA4">
        <w:rPr>
          <w:rFonts w:asciiTheme="majorBidi" w:hAnsiTheme="majorBidi" w:cstheme="majorBidi"/>
          <w:sz w:val="28"/>
          <w:szCs w:val="28"/>
        </w:rPr>
        <w:t>Cryptosporidium is typically found in neonatal or young animals. Disease is not always present. Cryptosporidium, however, has been associated with clinical enteritis. In several hosts, including man and domestic animals, and with respiratory illness in man and domestic birds.</w:t>
      </w:r>
    </w:p>
    <w:p w:rsidR="00FE75DC" w:rsidRPr="00346EA4" w:rsidRDefault="00FE75DC" w:rsidP="001008FA">
      <w:pPr>
        <w:pStyle w:val="a3"/>
        <w:numPr>
          <w:ilvl w:val="0"/>
          <w:numId w:val="1"/>
        </w:numPr>
        <w:jc w:val="both"/>
        <w:rPr>
          <w:rFonts w:asciiTheme="majorBidi" w:hAnsiTheme="majorBidi" w:cstheme="majorBidi"/>
          <w:sz w:val="28"/>
          <w:szCs w:val="28"/>
        </w:rPr>
      </w:pPr>
      <w:r w:rsidRPr="00FE75DC">
        <w:rPr>
          <w:rFonts w:asciiTheme="majorBidi" w:hAnsiTheme="majorBidi" w:cstheme="majorBidi"/>
          <w:sz w:val="28"/>
          <w:szCs w:val="28"/>
        </w:rPr>
        <w:t>Diagnosis is facilitated by identifying oocysts inthe feces with phase-contrast microscopy and several staining procedures formerly used for acid-fast bacteria</w:t>
      </w:r>
    </w:p>
    <w:p w:rsidR="009F5642" w:rsidRPr="00346EA4" w:rsidRDefault="00346EA4" w:rsidP="001008FA">
      <w:pPr>
        <w:numPr>
          <w:ilvl w:val="0"/>
          <w:numId w:val="1"/>
        </w:numPr>
        <w:bidi w:val="0"/>
        <w:spacing w:before="100" w:beforeAutospacing="1" w:after="100" w:afterAutospacing="1" w:line="240" w:lineRule="auto"/>
        <w:jc w:val="both"/>
        <w:rPr>
          <w:rFonts w:ascii="Times New Roman" w:eastAsia="Times New Roman" w:hAnsi="Times New Roman" w:cs="Times New Roman"/>
          <w:b/>
          <w:bCs/>
          <w:sz w:val="28"/>
          <w:szCs w:val="28"/>
        </w:rPr>
      </w:pPr>
      <w:r w:rsidRPr="00346EA4">
        <w:rPr>
          <w:rFonts w:ascii="Times New Roman" w:eastAsia="Times New Roman" w:hAnsi="Times New Roman" w:cs="Times New Roman"/>
          <w:b/>
          <w:bCs/>
          <w:sz w:val="28"/>
          <w:szCs w:val="28"/>
        </w:rPr>
        <w:t xml:space="preserve">Related Species </w:t>
      </w:r>
    </w:p>
    <w:p w:rsidR="009F5642" w:rsidRPr="00346EA4" w:rsidRDefault="009F5642" w:rsidP="001008FA">
      <w:pPr>
        <w:numPr>
          <w:ilvl w:val="1"/>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346EA4">
        <w:rPr>
          <w:rFonts w:ascii="Times New Roman" w:eastAsia="Times New Roman" w:hAnsi="Times New Roman" w:cs="Times New Roman"/>
          <w:i/>
          <w:iCs/>
          <w:sz w:val="28"/>
          <w:szCs w:val="28"/>
        </w:rPr>
        <w:t>Cryptosporidium andersoni</w:t>
      </w:r>
      <w:r w:rsidRPr="00346EA4">
        <w:rPr>
          <w:rFonts w:ascii="Times New Roman" w:eastAsia="Times New Roman" w:hAnsi="Times New Roman" w:cs="Times New Roman"/>
          <w:sz w:val="28"/>
          <w:szCs w:val="28"/>
        </w:rPr>
        <w:t xml:space="preserve"> in gastric glands of cattle </w:t>
      </w:r>
      <w:r w:rsidRPr="00346EA4">
        <w:rPr>
          <w:rFonts w:ascii="Times New Roman" w:eastAsia="Times New Roman" w:hAnsi="Times New Roman" w:cs="Times New Roman"/>
          <w:i/>
          <w:iCs/>
          <w:sz w:val="28"/>
          <w:szCs w:val="28"/>
        </w:rPr>
        <w:t>Cryptosporidium baileyi</w:t>
      </w:r>
      <w:r w:rsidRPr="00346EA4">
        <w:rPr>
          <w:rFonts w:ascii="Times New Roman" w:eastAsia="Times New Roman" w:hAnsi="Times New Roman" w:cs="Times New Roman"/>
          <w:sz w:val="28"/>
          <w:szCs w:val="28"/>
        </w:rPr>
        <w:t xml:space="preserve"> in cloaca and bursa of chickens </w:t>
      </w:r>
    </w:p>
    <w:p w:rsidR="009F5642" w:rsidRPr="00346EA4" w:rsidRDefault="009F5642" w:rsidP="001008FA">
      <w:pPr>
        <w:numPr>
          <w:ilvl w:val="1"/>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346EA4">
        <w:rPr>
          <w:rFonts w:ascii="Times New Roman" w:eastAsia="Times New Roman" w:hAnsi="Times New Roman" w:cs="Times New Roman"/>
          <w:i/>
          <w:iCs/>
          <w:sz w:val="28"/>
          <w:szCs w:val="28"/>
        </w:rPr>
        <w:t>Cryptosporidium bovis</w:t>
      </w:r>
      <w:r w:rsidRPr="00346EA4">
        <w:rPr>
          <w:rFonts w:ascii="Times New Roman" w:eastAsia="Times New Roman" w:hAnsi="Times New Roman" w:cs="Times New Roman"/>
          <w:sz w:val="28"/>
          <w:szCs w:val="28"/>
        </w:rPr>
        <w:t xml:space="preserve"> in older calves </w:t>
      </w:r>
      <w:r w:rsidRPr="00346EA4">
        <w:rPr>
          <w:rFonts w:ascii="Times New Roman" w:eastAsia="Times New Roman" w:hAnsi="Times New Roman" w:cs="Times New Roman"/>
          <w:i/>
          <w:iCs/>
          <w:sz w:val="28"/>
          <w:szCs w:val="28"/>
        </w:rPr>
        <w:t>Cryptosporidium canis</w:t>
      </w:r>
      <w:r w:rsidRPr="00346EA4">
        <w:rPr>
          <w:rFonts w:ascii="Times New Roman" w:eastAsia="Times New Roman" w:hAnsi="Times New Roman" w:cs="Times New Roman"/>
          <w:sz w:val="28"/>
          <w:szCs w:val="28"/>
        </w:rPr>
        <w:t xml:space="preserve"> in canids </w:t>
      </w:r>
    </w:p>
    <w:p w:rsidR="009F5642" w:rsidRPr="00346EA4" w:rsidRDefault="009F5642" w:rsidP="001008FA">
      <w:pPr>
        <w:numPr>
          <w:ilvl w:val="1"/>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346EA4">
        <w:rPr>
          <w:rFonts w:ascii="Times New Roman" w:eastAsia="Times New Roman" w:hAnsi="Times New Roman" w:cs="Times New Roman"/>
          <w:i/>
          <w:iCs/>
          <w:sz w:val="28"/>
          <w:szCs w:val="28"/>
        </w:rPr>
        <w:t>Cryptosporidium felis</w:t>
      </w:r>
      <w:r w:rsidRPr="00346EA4">
        <w:rPr>
          <w:rFonts w:ascii="Times New Roman" w:eastAsia="Times New Roman" w:hAnsi="Times New Roman" w:cs="Times New Roman"/>
          <w:sz w:val="28"/>
          <w:szCs w:val="28"/>
        </w:rPr>
        <w:t xml:space="preserve"> in felids </w:t>
      </w:r>
      <w:r w:rsidRPr="00346EA4">
        <w:rPr>
          <w:rFonts w:ascii="Times New Roman" w:eastAsia="Times New Roman" w:hAnsi="Times New Roman" w:cs="Times New Roman"/>
          <w:i/>
          <w:iCs/>
          <w:sz w:val="28"/>
          <w:szCs w:val="28"/>
        </w:rPr>
        <w:t>Cryptosporidium hominis</w:t>
      </w:r>
      <w:r w:rsidRPr="00346EA4">
        <w:rPr>
          <w:rFonts w:ascii="Times New Roman" w:eastAsia="Times New Roman" w:hAnsi="Times New Roman" w:cs="Times New Roman"/>
          <w:sz w:val="28"/>
          <w:szCs w:val="28"/>
        </w:rPr>
        <w:t xml:space="preserve"> in humans) </w:t>
      </w:r>
    </w:p>
    <w:p w:rsidR="00346EA4" w:rsidRPr="00346EA4" w:rsidRDefault="009F5642" w:rsidP="001008FA">
      <w:pPr>
        <w:numPr>
          <w:ilvl w:val="1"/>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346EA4">
        <w:rPr>
          <w:rFonts w:ascii="Times New Roman" w:eastAsia="Times New Roman" w:hAnsi="Times New Roman" w:cs="Times New Roman"/>
          <w:i/>
          <w:iCs/>
          <w:sz w:val="28"/>
          <w:szCs w:val="28"/>
        </w:rPr>
        <w:t>Cryptosporidium meleagridis</w:t>
      </w:r>
      <w:r w:rsidRPr="00346EA4">
        <w:rPr>
          <w:rFonts w:ascii="Times New Roman" w:eastAsia="Times New Roman" w:hAnsi="Times New Roman" w:cs="Times New Roman"/>
          <w:sz w:val="28"/>
          <w:szCs w:val="28"/>
        </w:rPr>
        <w:t xml:space="preserve"> in turkeys </w:t>
      </w:r>
    </w:p>
    <w:p w:rsidR="00346EA4" w:rsidRPr="00346EA4" w:rsidRDefault="009F5642" w:rsidP="001008FA">
      <w:pPr>
        <w:numPr>
          <w:ilvl w:val="1"/>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346EA4">
        <w:rPr>
          <w:rFonts w:ascii="Times New Roman" w:eastAsia="Times New Roman" w:hAnsi="Times New Roman" w:cs="Times New Roman"/>
          <w:i/>
          <w:iCs/>
          <w:sz w:val="28"/>
          <w:szCs w:val="28"/>
        </w:rPr>
        <w:t>Cryptosporidium molnari</w:t>
      </w:r>
      <w:r w:rsidRPr="00346EA4">
        <w:rPr>
          <w:rFonts w:ascii="Times New Roman" w:eastAsia="Times New Roman" w:hAnsi="Times New Roman" w:cs="Times New Roman"/>
          <w:sz w:val="28"/>
          <w:szCs w:val="28"/>
        </w:rPr>
        <w:t xml:space="preserve"> in fish </w:t>
      </w:r>
    </w:p>
    <w:p w:rsidR="00346EA4" w:rsidRPr="00346EA4" w:rsidRDefault="009F5642" w:rsidP="001008FA">
      <w:pPr>
        <w:numPr>
          <w:ilvl w:val="1"/>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346EA4">
        <w:rPr>
          <w:rFonts w:ascii="Times New Roman" w:eastAsia="Times New Roman" w:hAnsi="Times New Roman" w:cs="Times New Roman"/>
          <w:i/>
          <w:iCs/>
          <w:sz w:val="28"/>
          <w:szCs w:val="28"/>
        </w:rPr>
        <w:lastRenderedPageBreak/>
        <w:t>Cryptosporidium muris</w:t>
      </w:r>
      <w:r w:rsidRPr="00346EA4">
        <w:rPr>
          <w:rFonts w:ascii="Times New Roman" w:eastAsia="Times New Roman" w:hAnsi="Times New Roman" w:cs="Times New Roman"/>
          <w:sz w:val="28"/>
          <w:szCs w:val="28"/>
        </w:rPr>
        <w:t xml:space="preserve"> in gastric glands of rodents and other mammals </w:t>
      </w:r>
    </w:p>
    <w:p w:rsidR="009F5642" w:rsidRPr="00372356" w:rsidRDefault="009F5642" w:rsidP="001008FA">
      <w:pPr>
        <w:numPr>
          <w:ilvl w:val="1"/>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372356">
        <w:rPr>
          <w:rFonts w:ascii="Times New Roman" w:eastAsia="Times New Roman" w:hAnsi="Times New Roman" w:cs="Times New Roman"/>
          <w:i/>
          <w:iCs/>
          <w:sz w:val="28"/>
          <w:szCs w:val="28"/>
        </w:rPr>
        <w:t>Cryptosporidium nasorum</w:t>
      </w:r>
      <w:r w:rsidRPr="00372356">
        <w:rPr>
          <w:rFonts w:ascii="Times New Roman" w:eastAsia="Times New Roman" w:hAnsi="Times New Roman" w:cs="Times New Roman"/>
          <w:sz w:val="28"/>
          <w:szCs w:val="28"/>
        </w:rPr>
        <w:t xml:space="preserve"> in </w:t>
      </w:r>
      <w:r w:rsidRPr="00372356">
        <w:rPr>
          <w:rFonts w:ascii="Times New Roman" w:eastAsia="Times New Roman" w:hAnsi="Times New Roman" w:cs="Times New Roman"/>
          <w:i/>
          <w:iCs/>
          <w:sz w:val="28"/>
          <w:szCs w:val="28"/>
        </w:rPr>
        <w:t>Cryptosporidium saurophilum</w:t>
      </w:r>
      <w:r w:rsidRPr="00372356">
        <w:rPr>
          <w:rFonts w:ascii="Times New Roman" w:eastAsia="Times New Roman" w:hAnsi="Times New Roman" w:cs="Times New Roman"/>
          <w:sz w:val="28"/>
          <w:szCs w:val="28"/>
        </w:rPr>
        <w:t xml:space="preserve"> in reptiles, especially lizards (technically, this appears to actually represent </w:t>
      </w:r>
      <w:r w:rsidRPr="00372356">
        <w:rPr>
          <w:rFonts w:ascii="Times New Roman" w:eastAsia="Times New Roman" w:hAnsi="Times New Roman" w:cs="Times New Roman"/>
          <w:i/>
          <w:iCs/>
          <w:sz w:val="28"/>
          <w:szCs w:val="28"/>
        </w:rPr>
        <w:t>Cryptosporidium varani</w:t>
      </w:r>
      <w:r w:rsidRPr="00372356">
        <w:rPr>
          <w:rFonts w:ascii="Times New Roman" w:eastAsia="Times New Roman" w:hAnsi="Times New Roman" w:cs="Times New Roman"/>
          <w:sz w:val="28"/>
          <w:szCs w:val="28"/>
        </w:rPr>
        <w:t xml:space="preserve">) </w:t>
      </w:r>
    </w:p>
    <w:p w:rsidR="009F5642" w:rsidRPr="00346EA4" w:rsidRDefault="009F5642" w:rsidP="001008FA">
      <w:pPr>
        <w:numPr>
          <w:ilvl w:val="1"/>
          <w:numId w:val="1"/>
        </w:numPr>
        <w:bidi w:val="0"/>
        <w:spacing w:before="100" w:beforeAutospacing="1" w:after="100" w:afterAutospacing="1" w:line="240" w:lineRule="auto"/>
        <w:jc w:val="both"/>
        <w:rPr>
          <w:rFonts w:ascii="Times New Roman" w:eastAsia="Times New Roman" w:hAnsi="Times New Roman" w:cs="Times New Roman"/>
          <w:i/>
          <w:iCs/>
          <w:sz w:val="28"/>
          <w:szCs w:val="28"/>
        </w:rPr>
      </w:pPr>
      <w:r w:rsidRPr="00346EA4">
        <w:rPr>
          <w:rFonts w:ascii="Times New Roman" w:eastAsia="Times New Roman" w:hAnsi="Times New Roman" w:cs="Times New Roman"/>
          <w:i/>
          <w:iCs/>
          <w:sz w:val="28"/>
          <w:szCs w:val="28"/>
        </w:rPr>
        <w:t>Cryptosporidium scophthalmi</w:t>
      </w:r>
      <w:r w:rsidRPr="00346EA4">
        <w:rPr>
          <w:rFonts w:ascii="Times New Roman" w:eastAsia="Times New Roman" w:hAnsi="Times New Roman" w:cs="Times New Roman"/>
          <w:sz w:val="28"/>
          <w:szCs w:val="28"/>
        </w:rPr>
        <w:t xml:space="preserve"> in turbot </w:t>
      </w:r>
    </w:p>
    <w:p w:rsidR="009F5642" w:rsidRPr="00346EA4" w:rsidRDefault="009F5642" w:rsidP="001008FA">
      <w:pPr>
        <w:numPr>
          <w:ilvl w:val="1"/>
          <w:numId w:val="1"/>
        </w:numPr>
        <w:bidi w:val="0"/>
        <w:spacing w:before="100" w:beforeAutospacing="1" w:after="100" w:afterAutospacing="1" w:line="240" w:lineRule="auto"/>
        <w:jc w:val="both"/>
        <w:rPr>
          <w:rFonts w:ascii="Times New Roman" w:eastAsia="Times New Roman" w:hAnsi="Times New Roman" w:cs="Times New Roman"/>
          <w:sz w:val="28"/>
          <w:szCs w:val="28"/>
        </w:rPr>
      </w:pPr>
      <w:r w:rsidRPr="00346EA4">
        <w:rPr>
          <w:rFonts w:ascii="Times New Roman" w:eastAsia="Times New Roman" w:hAnsi="Times New Roman" w:cs="Times New Roman"/>
          <w:i/>
          <w:iCs/>
          <w:sz w:val="28"/>
          <w:szCs w:val="28"/>
        </w:rPr>
        <w:t>Cryptosporidium serpentis</w:t>
      </w:r>
      <w:r w:rsidRPr="00346EA4">
        <w:rPr>
          <w:rFonts w:ascii="Times New Roman" w:eastAsia="Times New Roman" w:hAnsi="Times New Roman" w:cs="Times New Roman"/>
          <w:sz w:val="28"/>
          <w:szCs w:val="28"/>
        </w:rPr>
        <w:t xml:space="preserve"> in gastric mucosa of reptiles, especially snakes </w:t>
      </w:r>
      <w:r w:rsidRPr="00346EA4">
        <w:rPr>
          <w:rFonts w:ascii="Times New Roman" w:eastAsia="Times New Roman" w:hAnsi="Times New Roman" w:cs="Times New Roman"/>
          <w:i/>
          <w:iCs/>
          <w:sz w:val="28"/>
          <w:szCs w:val="28"/>
        </w:rPr>
        <w:t>Cryptosporidium wrairi</w:t>
      </w:r>
      <w:r w:rsidRPr="00346EA4">
        <w:rPr>
          <w:rFonts w:ascii="Times New Roman" w:eastAsia="Times New Roman" w:hAnsi="Times New Roman" w:cs="Times New Roman"/>
          <w:sz w:val="28"/>
          <w:szCs w:val="28"/>
        </w:rPr>
        <w:t xml:space="preserve"> in guinea pigs </w:t>
      </w:r>
    </w:p>
    <w:p w:rsidR="00C8728C" w:rsidRDefault="00FE75DC" w:rsidP="001008FA">
      <w:pPr>
        <w:pStyle w:val="a4"/>
        <w:numPr>
          <w:ilvl w:val="0"/>
          <w:numId w:val="1"/>
        </w:numPr>
        <w:bidi w:val="0"/>
        <w:jc w:val="both"/>
        <w:rPr>
          <w:sz w:val="28"/>
          <w:szCs w:val="28"/>
          <w:lang w:bidi="ar-IQ"/>
        </w:rPr>
      </w:pPr>
      <w:r w:rsidRPr="00FE75DC">
        <w:rPr>
          <w:rFonts w:asciiTheme="majorBidi" w:hAnsiTheme="majorBidi" w:cstheme="majorBidi"/>
          <w:b/>
          <w:bCs/>
          <w:sz w:val="28"/>
          <w:szCs w:val="28"/>
        </w:rPr>
        <w:t>Epidemiology</w:t>
      </w:r>
    </w:p>
    <w:p w:rsidR="00FE75DC" w:rsidRDefault="00FE75DC" w:rsidP="001008FA">
      <w:pPr>
        <w:pStyle w:val="a4"/>
        <w:numPr>
          <w:ilvl w:val="0"/>
          <w:numId w:val="3"/>
        </w:numPr>
        <w:bidi w:val="0"/>
        <w:jc w:val="both"/>
        <w:rPr>
          <w:rFonts w:asciiTheme="majorBidi" w:hAnsiTheme="majorBidi" w:cstheme="majorBidi"/>
          <w:sz w:val="28"/>
          <w:szCs w:val="28"/>
        </w:rPr>
      </w:pPr>
      <w:r w:rsidRPr="007B46D6">
        <w:rPr>
          <w:rFonts w:asciiTheme="majorBidi" w:hAnsiTheme="majorBidi" w:cstheme="majorBidi"/>
          <w:sz w:val="28"/>
          <w:szCs w:val="28"/>
        </w:rPr>
        <w:t>Cryptosporidiosis  is a Zoonotic disease .</w:t>
      </w:r>
    </w:p>
    <w:p w:rsidR="00FE75DC" w:rsidRPr="007B46D6" w:rsidRDefault="00FE75DC" w:rsidP="001008FA">
      <w:pPr>
        <w:pStyle w:val="a4"/>
        <w:numPr>
          <w:ilvl w:val="0"/>
          <w:numId w:val="3"/>
        </w:numPr>
        <w:bidi w:val="0"/>
        <w:jc w:val="both"/>
        <w:rPr>
          <w:rFonts w:asciiTheme="majorBidi" w:hAnsiTheme="majorBidi" w:cstheme="majorBidi"/>
          <w:sz w:val="28"/>
          <w:szCs w:val="28"/>
        </w:rPr>
      </w:pPr>
      <w:r w:rsidRPr="007B46D6">
        <w:rPr>
          <w:rFonts w:asciiTheme="majorBidi" w:hAnsiTheme="majorBidi" w:cstheme="majorBidi"/>
          <w:sz w:val="28"/>
          <w:szCs w:val="28"/>
        </w:rPr>
        <w:t>Cryptosporidiosis is a water –born disease</w:t>
      </w:r>
    </w:p>
    <w:p w:rsidR="00FE75DC" w:rsidRPr="00FE75DC" w:rsidRDefault="00FE75DC" w:rsidP="001008FA">
      <w:pPr>
        <w:pStyle w:val="a4"/>
        <w:bidi w:val="0"/>
        <w:ind w:left="2880"/>
        <w:jc w:val="both"/>
        <w:rPr>
          <w:sz w:val="28"/>
          <w:szCs w:val="28"/>
          <w:lang w:bidi="ar-IQ"/>
        </w:rPr>
      </w:pPr>
    </w:p>
    <w:sectPr w:rsidR="00FE75DC" w:rsidRPr="00FE75DC" w:rsidSect="00677285">
      <w:foot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BE9" w:rsidRDefault="00950BE9" w:rsidP="00A46EC9">
      <w:pPr>
        <w:spacing w:after="0" w:line="240" w:lineRule="auto"/>
      </w:pPr>
      <w:r>
        <w:separator/>
      </w:r>
    </w:p>
  </w:endnote>
  <w:endnote w:type="continuationSeparator" w:id="1">
    <w:p w:rsidR="00950BE9" w:rsidRDefault="00950BE9" w:rsidP="00A46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461422"/>
      <w:docPartObj>
        <w:docPartGallery w:val="Page Numbers (Bottom of Page)"/>
        <w:docPartUnique/>
      </w:docPartObj>
    </w:sdtPr>
    <w:sdtContent>
      <w:p w:rsidR="00A46EC9" w:rsidRDefault="001B4DA3">
        <w:pPr>
          <w:pStyle w:val="a6"/>
          <w:jc w:val="center"/>
        </w:pPr>
        <w:fldSimple w:instr=" PAGE   \* MERGEFORMAT ">
          <w:r w:rsidR="001008FA" w:rsidRPr="001008FA">
            <w:rPr>
              <w:rFonts w:cs="Calibri"/>
              <w:noProof/>
              <w:rtl/>
              <w:lang w:val="ar-SA"/>
            </w:rPr>
            <w:t>3</w:t>
          </w:r>
        </w:fldSimple>
      </w:p>
    </w:sdtContent>
  </w:sdt>
  <w:p w:rsidR="00A46EC9" w:rsidRDefault="00A46E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BE9" w:rsidRDefault="00950BE9" w:rsidP="00A46EC9">
      <w:pPr>
        <w:spacing w:after="0" w:line="240" w:lineRule="auto"/>
      </w:pPr>
      <w:r>
        <w:separator/>
      </w:r>
    </w:p>
  </w:footnote>
  <w:footnote w:type="continuationSeparator" w:id="1">
    <w:p w:rsidR="00950BE9" w:rsidRDefault="00950BE9" w:rsidP="00A46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C39E8"/>
    <w:multiLevelType w:val="hybridMultilevel"/>
    <w:tmpl w:val="947E54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54B0E"/>
    <w:multiLevelType w:val="multilevel"/>
    <w:tmpl w:val="4FE806A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E05804"/>
    <w:multiLevelType w:val="hybridMultilevel"/>
    <w:tmpl w:val="BA84F7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F5642"/>
    <w:rsid w:val="00057370"/>
    <w:rsid w:val="00091A1C"/>
    <w:rsid w:val="001008FA"/>
    <w:rsid w:val="001B4DA3"/>
    <w:rsid w:val="001E5740"/>
    <w:rsid w:val="002D0545"/>
    <w:rsid w:val="00336A87"/>
    <w:rsid w:val="00346EA4"/>
    <w:rsid w:val="00372356"/>
    <w:rsid w:val="00474C05"/>
    <w:rsid w:val="005662B5"/>
    <w:rsid w:val="00677285"/>
    <w:rsid w:val="00882B6A"/>
    <w:rsid w:val="00950BE9"/>
    <w:rsid w:val="009F5642"/>
    <w:rsid w:val="00A0137D"/>
    <w:rsid w:val="00A46EC9"/>
    <w:rsid w:val="00B17220"/>
    <w:rsid w:val="00B339E1"/>
    <w:rsid w:val="00BA47CE"/>
    <w:rsid w:val="00C4082F"/>
    <w:rsid w:val="00C8728C"/>
    <w:rsid w:val="00D76C7B"/>
    <w:rsid w:val="00D93A76"/>
    <w:rsid w:val="00EA54CA"/>
    <w:rsid w:val="00EE7B2F"/>
    <w:rsid w:val="00FE75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28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564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E75DC"/>
    <w:pPr>
      <w:ind w:left="720"/>
      <w:contextualSpacing/>
    </w:pPr>
  </w:style>
  <w:style w:type="paragraph" w:styleId="a5">
    <w:name w:val="header"/>
    <w:basedOn w:val="a"/>
    <w:link w:val="Char"/>
    <w:uiPriority w:val="99"/>
    <w:semiHidden/>
    <w:unhideWhenUsed/>
    <w:rsid w:val="00A46EC9"/>
    <w:pPr>
      <w:tabs>
        <w:tab w:val="center" w:pos="4153"/>
        <w:tab w:val="right" w:pos="8306"/>
      </w:tabs>
      <w:spacing w:after="0" w:line="240" w:lineRule="auto"/>
    </w:pPr>
  </w:style>
  <w:style w:type="character" w:customStyle="1" w:styleId="Char">
    <w:name w:val="رأس صفحة Char"/>
    <w:basedOn w:val="a0"/>
    <w:link w:val="a5"/>
    <w:uiPriority w:val="99"/>
    <w:semiHidden/>
    <w:rsid w:val="00A46EC9"/>
  </w:style>
  <w:style w:type="paragraph" w:styleId="a6">
    <w:name w:val="footer"/>
    <w:basedOn w:val="a"/>
    <w:link w:val="Char0"/>
    <w:uiPriority w:val="99"/>
    <w:unhideWhenUsed/>
    <w:rsid w:val="00A46EC9"/>
    <w:pPr>
      <w:tabs>
        <w:tab w:val="center" w:pos="4153"/>
        <w:tab w:val="right" w:pos="8306"/>
      </w:tabs>
      <w:spacing w:after="0" w:line="240" w:lineRule="auto"/>
    </w:pPr>
  </w:style>
  <w:style w:type="character" w:customStyle="1" w:styleId="Char0">
    <w:name w:val="تذييل صفحة Char"/>
    <w:basedOn w:val="a0"/>
    <w:link w:val="a6"/>
    <w:uiPriority w:val="99"/>
    <w:rsid w:val="00A46EC9"/>
  </w:style>
</w:styles>
</file>

<file path=word/webSettings.xml><?xml version="1.0" encoding="utf-8"?>
<w:webSettings xmlns:r="http://schemas.openxmlformats.org/officeDocument/2006/relationships" xmlns:w="http://schemas.openxmlformats.org/wordprocessingml/2006/main">
  <w:divs>
    <w:div w:id="973413405">
      <w:bodyDiv w:val="1"/>
      <w:marLeft w:val="0"/>
      <w:marRight w:val="0"/>
      <w:marTop w:val="0"/>
      <w:marBottom w:val="0"/>
      <w:divBdr>
        <w:top w:val="none" w:sz="0" w:space="0" w:color="auto"/>
        <w:left w:val="none" w:sz="0" w:space="0" w:color="auto"/>
        <w:bottom w:val="none" w:sz="0" w:space="0" w:color="auto"/>
        <w:right w:val="none" w:sz="0" w:space="0" w:color="auto"/>
      </w:divBdr>
    </w:div>
    <w:div w:id="1402370964">
      <w:bodyDiv w:val="1"/>
      <w:marLeft w:val="0"/>
      <w:marRight w:val="0"/>
      <w:marTop w:val="0"/>
      <w:marBottom w:val="0"/>
      <w:divBdr>
        <w:top w:val="none" w:sz="0" w:space="0" w:color="auto"/>
        <w:left w:val="none" w:sz="0" w:space="0" w:color="auto"/>
        <w:bottom w:val="none" w:sz="0" w:space="0" w:color="auto"/>
        <w:right w:val="none" w:sz="0" w:space="0" w:color="auto"/>
      </w:divBdr>
    </w:div>
    <w:div w:id="1454859883">
      <w:bodyDiv w:val="1"/>
      <w:marLeft w:val="0"/>
      <w:marRight w:val="0"/>
      <w:marTop w:val="0"/>
      <w:marBottom w:val="0"/>
      <w:divBdr>
        <w:top w:val="none" w:sz="0" w:space="0" w:color="auto"/>
        <w:left w:val="none" w:sz="0" w:space="0" w:color="auto"/>
        <w:bottom w:val="none" w:sz="0" w:space="0" w:color="auto"/>
        <w:right w:val="none" w:sz="0" w:space="0" w:color="auto"/>
      </w:divBdr>
    </w:div>
    <w:div w:id="19466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470</Words>
  <Characters>2685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raad</dc:creator>
  <cp:keywords/>
  <dc:description/>
  <cp:lastModifiedBy>raad</cp:lastModifiedBy>
  <cp:revision>22</cp:revision>
  <dcterms:created xsi:type="dcterms:W3CDTF">2010-10-30T12:11:00Z</dcterms:created>
  <dcterms:modified xsi:type="dcterms:W3CDTF">2010-11-01T19:18:00Z</dcterms:modified>
</cp:coreProperties>
</file>